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DE372">
      <w:pPr>
        <w:keepNext/>
        <w:spacing w:after="0" w:line="360" w:lineRule="auto"/>
        <w:jc w:val="center"/>
        <w:outlineLvl w:val="3"/>
        <w:rPr>
          <w:rFonts w:ascii="Times New Roman" w:hAnsi="Times New Roman" w:eastAsia="Times New Roman" w:cs="Times New Roman"/>
          <w:b/>
          <w:sz w:val="32"/>
          <w:szCs w:val="28"/>
          <w:lang w:val="fr-FR"/>
        </w:rPr>
      </w:pPr>
      <w:r>
        <w:rPr>
          <w:rFonts w:ascii="Times New Roman" w:hAnsi="Times New Roman" w:eastAsia="Times New Roman" w:cs="Times New Roman"/>
          <w:b/>
          <w:sz w:val="32"/>
          <w:szCs w:val="28"/>
          <w:lang w:val="fr-FR"/>
        </w:rPr>
        <w:t>TRƯỜNG ĐẠI HỌC LUẬT HÀ NỘI</w:t>
      </w:r>
    </w:p>
    <w:p w14:paraId="61EB52EB">
      <w:pPr>
        <w:spacing w:after="0" w:line="360" w:lineRule="auto"/>
        <w:jc w:val="center"/>
        <w:rPr>
          <w:rFonts w:ascii="Times New Roman" w:hAnsi="Times New Roman" w:eastAsia="Times New Roman" w:cs="Times New Roman"/>
          <w:sz w:val="32"/>
          <w:szCs w:val="28"/>
          <w:lang w:val="fr-FR"/>
        </w:rPr>
      </w:pPr>
      <w:r>
        <w:rPr>
          <w:rFonts w:ascii="Times New Roman" w:hAnsi="Times New Roman" w:eastAsia="Times New Roman" w:cs="Times New Roman"/>
          <w:sz w:val="32"/>
          <w:szCs w:val="28"/>
          <w:lang w:val="fr-FR"/>
        </w:rPr>
        <w:t>KHOA PHÁP LUẬT KINH TẾ</w:t>
      </w:r>
    </w:p>
    <w:p w14:paraId="1BD8FEA7">
      <w:pPr>
        <w:spacing w:after="0" w:line="360" w:lineRule="auto"/>
        <w:jc w:val="center"/>
        <w:rPr>
          <w:rFonts w:ascii="Times New Roman" w:hAnsi="Times New Roman" w:eastAsia="Times New Roman" w:cs="Times New Roman"/>
          <w:b/>
          <w:sz w:val="32"/>
          <w:szCs w:val="28"/>
          <w:lang w:val="fr-FR"/>
        </w:rPr>
      </w:pPr>
      <w:r>
        <w:rPr>
          <w:rFonts w:ascii="Times New Roman" w:hAnsi="Times New Roman" w:eastAsia="Times New Roman" w:cs="Times New Roman"/>
          <w:b/>
          <w:sz w:val="32"/>
          <w:szCs w:val="28"/>
          <w:lang w:val="fr-FR"/>
        </w:rPr>
        <w:t>BỘ MÔN LUẬT THƯƠNG MẠI</w:t>
      </w:r>
    </w:p>
    <w:p w14:paraId="6EAE1B1E">
      <w:pPr>
        <w:keepNext/>
        <w:spacing w:after="0" w:line="360" w:lineRule="auto"/>
        <w:jc w:val="center"/>
        <w:outlineLvl w:val="3"/>
        <w:rPr>
          <w:rFonts w:ascii="Times New Roman" w:hAnsi="Times New Roman" w:eastAsia="Times New Roman" w:cs="Times New Roman"/>
          <w:b/>
          <w:bCs/>
          <w:sz w:val="32"/>
          <w:szCs w:val="28"/>
          <w:lang w:val="fr-FR"/>
        </w:rPr>
      </w:pPr>
    </w:p>
    <w:p w14:paraId="28532E8F">
      <w:pPr>
        <w:keepNext/>
        <w:spacing w:after="0" w:line="360" w:lineRule="auto"/>
        <w:jc w:val="center"/>
        <w:outlineLvl w:val="3"/>
        <w:rPr>
          <w:rFonts w:ascii="Times New Roman" w:hAnsi="Times New Roman" w:eastAsia="Times New Roman" w:cs="Times New Roman"/>
          <w:b/>
          <w:sz w:val="28"/>
          <w:szCs w:val="28"/>
          <w:lang w:val="fr-FR"/>
        </w:rPr>
      </w:pPr>
    </w:p>
    <w:p w14:paraId="1A2DE3B7">
      <w:pPr>
        <w:spacing w:after="0" w:line="360" w:lineRule="auto"/>
        <w:jc w:val="center"/>
        <w:rPr>
          <w:rFonts w:ascii="Times New Roman" w:hAnsi="Times New Roman" w:eastAsia="Times New Roman" w:cs="Times New Roman"/>
          <w:sz w:val="28"/>
          <w:szCs w:val="28"/>
          <w:lang w:val="fr-FR"/>
        </w:rPr>
      </w:pPr>
    </w:p>
    <w:p w14:paraId="6D85AD0F">
      <w:pPr>
        <w:keepNext/>
        <w:spacing w:after="0" w:line="360" w:lineRule="auto"/>
        <w:jc w:val="center"/>
        <w:outlineLvl w:val="3"/>
        <w:rPr>
          <w:rFonts w:ascii="Times New Roman" w:hAnsi="Times New Roman" w:eastAsia="Times New Roman" w:cs="Times New Roman"/>
          <w:b/>
          <w:sz w:val="46"/>
          <w:szCs w:val="28"/>
          <w:lang w:val="fr-FR"/>
        </w:rPr>
      </w:pPr>
      <w:r>
        <w:rPr>
          <w:rFonts w:ascii="Times New Roman" w:hAnsi="Times New Roman" w:eastAsia="Times New Roman" w:cs="Times New Roman"/>
          <w:b/>
          <w:sz w:val="46"/>
          <w:szCs w:val="28"/>
          <w:lang w:val="fr-FR"/>
        </w:rPr>
        <w:t>BÀI TẬP NHÓM</w:t>
      </w:r>
    </w:p>
    <w:p w14:paraId="3C4D0086">
      <w:pPr>
        <w:spacing w:after="0" w:line="360" w:lineRule="auto"/>
        <w:jc w:val="center"/>
        <w:rPr>
          <w:rFonts w:ascii="Times New Roman" w:hAnsi="Times New Roman" w:eastAsia="Times New Roman" w:cs="Times New Roman"/>
          <w:b/>
          <w:sz w:val="46"/>
          <w:szCs w:val="28"/>
          <w:lang w:val="fr-FR"/>
        </w:rPr>
      </w:pPr>
      <w:r>
        <w:rPr>
          <w:rFonts w:ascii="Times New Roman" w:hAnsi="Times New Roman" w:eastAsia="Times New Roman" w:cs="Times New Roman"/>
          <w:b/>
          <w:sz w:val="46"/>
          <w:szCs w:val="28"/>
          <w:lang w:val="fr-FR"/>
        </w:rPr>
        <w:t>KỸ NĂNG TƯ VẤN PHÁP LUẬT TRONG LĨNH VỰC THƯƠNG MẠI</w:t>
      </w:r>
    </w:p>
    <w:p w14:paraId="7119FA0E">
      <w:pPr>
        <w:spacing w:after="0" w:line="360" w:lineRule="auto"/>
        <w:jc w:val="center"/>
        <w:rPr>
          <w:rFonts w:ascii="Times New Roman" w:hAnsi="Times New Roman" w:eastAsia="Times New Roman" w:cs="Times New Roman"/>
          <w:b/>
          <w:sz w:val="46"/>
          <w:szCs w:val="28"/>
          <w:lang w:val="fr-FR"/>
        </w:rPr>
      </w:pPr>
      <w:r>
        <w:rPr>
          <w:rFonts w:ascii="Times New Roman" w:hAnsi="Times New Roman" w:eastAsia="Times New Roman" w:cs="Times New Roman"/>
          <w:b/>
          <w:sz w:val="46"/>
          <w:szCs w:val="28"/>
          <w:lang w:val="fr-FR"/>
        </w:rPr>
        <w:t>(Lưu hành nội bộ)</w:t>
      </w:r>
    </w:p>
    <w:p w14:paraId="0C9AE213">
      <w:pPr>
        <w:spacing w:after="0" w:line="360" w:lineRule="auto"/>
        <w:jc w:val="center"/>
        <w:rPr>
          <w:rFonts w:ascii="Times New Roman" w:hAnsi="Times New Roman" w:eastAsia="Times New Roman" w:cs="Times New Roman"/>
          <w:sz w:val="28"/>
          <w:szCs w:val="28"/>
          <w:lang w:val="fr-FR"/>
        </w:rPr>
      </w:pPr>
    </w:p>
    <w:p w14:paraId="2CDFB777">
      <w:pPr>
        <w:spacing w:after="0" w:line="360" w:lineRule="auto"/>
        <w:ind w:firstLine="720"/>
        <w:jc w:val="center"/>
        <w:rPr>
          <w:rFonts w:ascii="Times New Roman" w:hAnsi="Times New Roman" w:eastAsia="Times New Roman" w:cs="Times New Roman"/>
          <w:b/>
          <w:sz w:val="28"/>
          <w:szCs w:val="28"/>
          <w:lang w:val="fr-FR"/>
        </w:rPr>
      </w:pPr>
    </w:p>
    <w:p w14:paraId="1D8E0B6D">
      <w:pPr>
        <w:spacing w:after="0" w:line="360" w:lineRule="auto"/>
        <w:ind w:firstLine="720"/>
        <w:jc w:val="both"/>
        <w:rPr>
          <w:rFonts w:ascii="Times New Roman" w:hAnsi="Times New Roman" w:eastAsia="Times New Roman" w:cs="Times New Roman"/>
          <w:sz w:val="28"/>
          <w:szCs w:val="28"/>
          <w:lang w:val="fr-FR"/>
        </w:rPr>
      </w:pPr>
    </w:p>
    <w:p w14:paraId="6D591B1A">
      <w:pPr>
        <w:spacing w:after="0" w:line="360" w:lineRule="auto"/>
        <w:ind w:firstLine="720"/>
        <w:jc w:val="both"/>
        <w:rPr>
          <w:rFonts w:ascii="Times New Roman" w:hAnsi="Times New Roman" w:eastAsia="Times New Roman" w:cs="Times New Roman"/>
          <w:sz w:val="28"/>
          <w:szCs w:val="28"/>
          <w:lang w:val="fr-FR"/>
        </w:rPr>
      </w:pPr>
    </w:p>
    <w:p w14:paraId="0E71B1BB">
      <w:pPr>
        <w:tabs>
          <w:tab w:val="left" w:pos="720"/>
          <w:tab w:val="left" w:pos="1440"/>
          <w:tab w:val="left" w:pos="2160"/>
          <w:tab w:val="left" w:pos="2880"/>
          <w:tab w:val="left" w:pos="3600"/>
          <w:tab w:val="left" w:pos="4320"/>
          <w:tab w:val="left" w:pos="5040"/>
          <w:tab w:val="left" w:pos="5760"/>
          <w:tab w:val="left" w:pos="6480"/>
          <w:tab w:val="left" w:pos="7200"/>
          <w:tab w:val="left" w:pos="8177"/>
        </w:tabs>
        <w:spacing w:after="0" w:line="360" w:lineRule="auto"/>
        <w:ind w:firstLine="720"/>
        <w:jc w:val="both"/>
        <w:rPr>
          <w:rFonts w:ascii="Times New Roman" w:hAnsi="Times New Roman" w:eastAsia="Times New Roman" w:cs="Times New Roman"/>
          <w:b/>
          <w:sz w:val="28"/>
          <w:szCs w:val="28"/>
          <w:lang w:val="fr-FR"/>
        </w:rPr>
      </w:pPr>
    </w:p>
    <w:p w14:paraId="3ABBFB05">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Một số lưu ý:</w:t>
      </w:r>
    </w:p>
    <w:p w14:paraId="5899CF79">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1. Các nhóm trong 01 lớp thảo luận không được trùng bài tập nhóm với nhau</w:t>
      </w:r>
    </w:p>
    <w:p w14:paraId="1FB93AF0">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2. Không được sao chép bài tập của người khác</w:t>
      </w:r>
    </w:p>
    <w:p w14:paraId="2016C4D5">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2. Ghi rõ nguồn trích dẫn đối với từng đoạn viết có trích dẫn</w:t>
      </w:r>
    </w:p>
    <w:p w14:paraId="2489E956">
      <w:pPr>
        <w:spacing w:after="0" w:line="360" w:lineRule="auto"/>
        <w:ind w:firstLine="720"/>
        <w:jc w:val="both"/>
        <w:rPr>
          <w:rFonts w:ascii="Times New Roman" w:hAnsi="Times New Roman" w:eastAsia="Times New Roman" w:cs="Times New Roman"/>
          <w:sz w:val="28"/>
          <w:szCs w:val="28"/>
          <w:lang w:val="fr-FR"/>
        </w:rPr>
      </w:pPr>
    </w:p>
    <w:p w14:paraId="59C9466E">
      <w:pPr>
        <w:keepNext/>
        <w:spacing w:after="0" w:line="360" w:lineRule="auto"/>
        <w:ind w:firstLine="720"/>
        <w:jc w:val="both"/>
        <w:outlineLvl w:val="3"/>
        <w:rPr>
          <w:rFonts w:ascii="Times New Roman" w:hAnsi="Times New Roman" w:eastAsia="Times New Roman" w:cs="Times New Roman"/>
          <w:b/>
          <w:bCs/>
          <w:sz w:val="28"/>
          <w:szCs w:val="28"/>
          <w:lang w:val="fr-FR"/>
        </w:rPr>
      </w:pPr>
    </w:p>
    <w:p w14:paraId="25886EB6">
      <w:pPr>
        <w:spacing w:after="0" w:line="360" w:lineRule="auto"/>
        <w:ind w:firstLine="720"/>
        <w:jc w:val="center"/>
        <w:rPr>
          <w:rFonts w:hint="default" w:ascii="Times New Roman" w:hAnsi="Times New Roman" w:eastAsia="Times New Roman" w:cs="Times New Roman"/>
          <w:b/>
          <w:bCs/>
          <w:sz w:val="28"/>
          <w:szCs w:val="28"/>
          <w:lang w:val="en-US"/>
        </w:rPr>
      </w:pPr>
      <w:r>
        <w:rPr>
          <w:rFonts w:ascii="Times New Roman" w:hAnsi="Times New Roman" w:eastAsia="Times New Roman" w:cs="Times New Roman"/>
          <w:b/>
          <w:bCs/>
          <w:sz w:val="28"/>
          <w:szCs w:val="28"/>
          <w:lang w:val="fr-FR"/>
        </w:rPr>
        <w:t>HÀ NỘI - 202</w:t>
      </w:r>
      <w:r>
        <w:rPr>
          <w:rFonts w:hint="default" w:ascii="Times New Roman" w:hAnsi="Times New Roman" w:eastAsia="Times New Roman" w:cs="Times New Roman"/>
          <w:b/>
          <w:bCs/>
          <w:sz w:val="28"/>
          <w:szCs w:val="28"/>
          <w:lang w:val="en-US"/>
        </w:rPr>
        <w:t>5</w:t>
      </w:r>
    </w:p>
    <w:p w14:paraId="7F5098CF">
      <w:pPr>
        <w:spacing w:after="0" w:line="360" w:lineRule="auto"/>
        <w:ind w:firstLine="720"/>
        <w:jc w:val="center"/>
        <w:rPr>
          <w:rFonts w:ascii="Times New Roman" w:hAnsi="Times New Roman" w:cs="Times New Roman"/>
          <w:b/>
          <w:sz w:val="28"/>
          <w:szCs w:val="28"/>
          <w:lang w:val="vi-VN"/>
        </w:rPr>
      </w:pPr>
    </w:p>
    <w:p w14:paraId="7D843EC2">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b/>
          <w:sz w:val="28"/>
          <w:szCs w:val="28"/>
          <w:lang w:val="fr-FR"/>
        </w:rPr>
        <w:t>KNTVPLTM. N1</w:t>
      </w:r>
    </w:p>
    <w:p w14:paraId="55688127">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A, B, C, D đều là những cá nhân mang quốc tịch Việt Nam. Trong đó, A hiện đang là giảng viên của một trường Đại học công lập; B, C, D không thuộc trường hợp bị cấm thành lập, quản lý doanh nghiệp được quy định tại Điều 17 Luật Doanh nghiệp</w:t>
      </w:r>
      <w:r>
        <w:rPr>
          <w:rFonts w:hint="default" w:ascii="Times New Roman" w:hAnsi="Times New Roman" w:cs="Times New Roman"/>
          <w:sz w:val="28"/>
          <w:szCs w:val="28"/>
          <w:lang w:val="en-US"/>
        </w:rPr>
        <w:t xml:space="preserve"> năm</w:t>
      </w:r>
      <w:r>
        <w:rPr>
          <w:rFonts w:ascii="Times New Roman" w:hAnsi="Times New Roman" w:cs="Times New Roman"/>
          <w:sz w:val="28"/>
          <w:szCs w:val="28"/>
          <w:lang w:val="nl-NL"/>
        </w:rPr>
        <w:t xml:space="preserve"> 2020</w:t>
      </w:r>
      <w:r>
        <w:rPr>
          <w:rFonts w:hint="default" w:ascii="Times New Roman" w:hAnsi="Times New Roman" w:cs="Times New Roman"/>
          <w:sz w:val="28"/>
          <w:szCs w:val="28"/>
          <w:lang w:val="en-US"/>
        </w:rPr>
        <w:t>; sửa đổi, bổ sung năm 2022, 2025.</w:t>
      </w:r>
      <w:r>
        <w:rPr>
          <w:rFonts w:ascii="Times New Roman" w:hAnsi="Times New Roman" w:cs="Times New Roman"/>
          <w:sz w:val="28"/>
          <w:szCs w:val="28"/>
          <w:lang w:val="nl-NL"/>
        </w:rPr>
        <w:t xml:space="preserve"> </w:t>
      </w:r>
    </w:p>
    <w:p w14:paraId="252F8591">
      <w:pPr>
        <w:spacing w:after="0" w:line="36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nl-NL"/>
        </w:rPr>
        <w:t>Bốn nhà đầu tư dự định thành lập công ty để tiến hành kinh doanh. Họ đang phân vân giữa việc lựa chọn mô hình tổ chức quản lý của công ty trách nhiệm hữu hạn hai thành viên trở lên và công ty cổ phần cho doanh nghiệp dự định thành lập.</w:t>
      </w:r>
      <w:r>
        <w:rPr>
          <w:rFonts w:ascii="Times New Roman" w:hAnsi="Times New Roman" w:cs="Times New Roman"/>
          <w:sz w:val="28"/>
          <w:szCs w:val="28"/>
          <w:lang w:val="vi-VN"/>
        </w:rPr>
        <w:t xml:space="preserve"> </w:t>
      </w:r>
    </w:p>
    <w:p w14:paraId="2B23E1B2">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1. Hãy soạn thảo một số nội dung của bản khảo sát mà anh chị cho là cần thiết để tiến hành khảo sát khách hàng, nắm bắt được sơ bộ thông tin của khách hàng</w:t>
      </w:r>
    </w:p>
    <w:p w14:paraId="1A963139">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2. Bằng kỹ năng đã được học, hãy nêu những nội dung cơ bản cần phải có trong thư tư vấn gửi khách hàng đối với yêu cầu trên.</w:t>
      </w:r>
    </w:p>
    <w:p w14:paraId="0EEB1D18">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3. Bổ sung thêm các dữ liệu cần thiết về vốn góp, địa điểm kinh doanh... để soạn thảo, hoàn thiện bộ hồ sơ thành lập doanh nghiệp cho khách hàng trên.</w:t>
      </w:r>
    </w:p>
    <w:p w14:paraId="6CC7DCD6">
      <w:pPr>
        <w:spacing w:after="0" w:line="360" w:lineRule="auto"/>
        <w:ind w:firstLine="720"/>
        <w:jc w:val="both"/>
        <w:rPr>
          <w:rFonts w:ascii="Times New Roman" w:hAnsi="Times New Roman" w:cs="Times New Roman"/>
          <w:b/>
          <w:sz w:val="28"/>
          <w:szCs w:val="28"/>
          <w:lang w:val="fr-FR"/>
        </w:rPr>
      </w:pPr>
      <w:r>
        <w:rPr>
          <w:rFonts w:ascii="Times New Roman" w:hAnsi="Times New Roman" w:cs="Times New Roman"/>
          <w:b/>
          <w:sz w:val="28"/>
          <w:szCs w:val="28"/>
          <w:lang w:val="fr-FR"/>
        </w:rPr>
        <w:t>KNTVPLTM. N2</w:t>
      </w:r>
    </w:p>
    <w:p w14:paraId="4A6FE3A5">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Công ty cổ phần ABC có 3 cổ đông sáng lập là ông An, ông Bình và bà Chi. Hiện tại, do có nhu cầu cá nhân, ông An mong muốn chuyển nhượng toàn bộ số cổ phần của mình tại công ty cho ông Bình. </w:t>
      </w:r>
    </w:p>
    <w:p w14:paraId="417D0BFB">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1. Hãy tư vấn về thủ tục, điều kiện chuyển nhượng cổ phần của ông An cho ông Bình.</w:t>
      </w:r>
    </w:p>
    <w:p w14:paraId="75416A42">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2. Soạn thảo hợp đồng chuyển nhượng cổ phần giữa ông An và ông Bình</w:t>
      </w:r>
    </w:p>
    <w:p w14:paraId="69964A27">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3. Trong quá trình chuyển nhượng cổ phần, giữa ông An và ông Bình có phát sinh tranh chấp. Tư vấn viên cần có những kỹ năng tư vấn nào để tư vấn cho ông An để đảm bảo quyền lợi của mình?</w:t>
      </w:r>
    </w:p>
    <w:p w14:paraId="45A7B4D3">
      <w:pPr>
        <w:spacing w:after="0" w:line="360" w:lineRule="auto"/>
        <w:ind w:firstLine="720"/>
        <w:jc w:val="both"/>
        <w:rPr>
          <w:rFonts w:ascii="Times New Roman" w:hAnsi="Times New Roman" w:cs="Times New Roman"/>
          <w:b/>
          <w:sz w:val="28"/>
          <w:szCs w:val="28"/>
          <w:lang w:val="fr-FR"/>
        </w:rPr>
      </w:pPr>
      <w:r>
        <w:rPr>
          <w:rFonts w:ascii="Times New Roman" w:hAnsi="Times New Roman" w:cs="Times New Roman"/>
          <w:b/>
          <w:sz w:val="28"/>
          <w:szCs w:val="28"/>
          <w:lang w:val="fr-FR"/>
        </w:rPr>
        <w:t>KNTVPLTM. N3</w:t>
      </w:r>
    </w:p>
    <w:p w14:paraId="62A4688E">
      <w:pPr>
        <w:spacing w:after="0" w:line="360" w:lineRule="auto"/>
        <w:ind w:firstLine="720"/>
        <w:jc w:val="both"/>
        <w:rPr>
          <w:rFonts w:ascii="Times New Roman" w:hAnsi="Times New Roman" w:cs="Times New Roman"/>
          <w:b/>
          <w:sz w:val="28"/>
          <w:szCs w:val="28"/>
          <w:lang w:val="fr-FR"/>
        </w:rPr>
      </w:pPr>
      <w:r>
        <w:rPr>
          <w:rFonts w:ascii="Times New Roman" w:hAnsi="Times New Roman" w:cs="Times New Roman"/>
          <w:sz w:val="28"/>
          <w:szCs w:val="28"/>
          <w:lang w:val="nl-NL"/>
        </w:rPr>
        <w:t>Công ty cổ phần thương mại và dịch vụ Đất Việt nhận vận chuyển 100 chiếc xe máy nhãn hiệu Honda cho Công ty TNHH Nam Việt từ nhà máy sản xuất về Hà Nội theo hợp đồng số 01/HĐVC ngày 10/8/2020. Việc giao nhận hàng giữa hai bên được thực hiện tại kho của Công ty Đất Việt (trong h</w:t>
      </w:r>
      <w:r>
        <w:rPr>
          <w:rFonts w:ascii="Times New Roman" w:hAnsi="Times New Roman" w:cs="Times New Roman"/>
          <w:sz w:val="28"/>
          <w:szCs w:val="28"/>
          <w:lang w:val="vi-VN"/>
        </w:rPr>
        <w:t>ợp đồng này có cả nội dung thực hiện lưu kho, lưu bãi)</w:t>
      </w:r>
      <w:r>
        <w:rPr>
          <w:rFonts w:ascii="Times New Roman" w:hAnsi="Times New Roman" w:cs="Times New Roman"/>
          <w:sz w:val="28"/>
          <w:szCs w:val="28"/>
          <w:lang w:val="nl-NL"/>
        </w:rPr>
        <w:t xml:space="preserve">. Ngày 15/8/2020 theo đúng thỏa thuận Công ty Nam Việt cử người đến kiểm tra và thực hiện vận chuyển hàng hóa về kho của công ty. Nhưng vì lý do đến hết ngày 20/8/2020 Công ty Nam Việt mới chuyển hết hàng trong kho cho khách hàng, vì vậy Giám đốc Công ty Nam Việt là ông Hoàng Nam đã gọi điện thông báo cho ông Nguyễn Hùng (giám đốc Công ty Đất Việt) về việc sẽ chậm nhận hàng. Đồng thời Công ty Nam Việt chấp nhận trả thêm một ngày chậm trễ với giá bằng 2 ngày bình thường theo thỏa thuận (4 triệu VND/1 ngày bình thường). Ngày 20/8/2020 kho của Công ty Đất Việt bị cháy, toàn bộ 100 chiếc xe Honda bị thiêu rụi, giá trị thiệt hại là 1.500.000.000 VND. Công ty Nam Việt yêu cầu Công ty Đất Việt bồi thường toàn bộ giá trị lô hàng trên. Công ty Đất Việt không đồng ý với lý do Công ty Nam Việt đến nhận hàng muộn, thỏa thuận của 2 vị giám đốc không có giá trị pháp lý. </w:t>
      </w:r>
    </w:p>
    <w:p w14:paraId="584BE873">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1. Tư vấn giúp hai bên soạn thảo hợp đồng số 01/HĐVC ngày</w:t>
      </w:r>
      <w:r>
        <w:rPr>
          <w:rFonts w:hint="default" w:ascii="Times New Roman" w:hAnsi="Times New Roman" w:cs="Times New Roman"/>
          <w:sz w:val="28"/>
          <w:szCs w:val="28"/>
          <w:lang w:val="en-US"/>
        </w:rPr>
        <w:t xml:space="preserve"> </w:t>
      </w:r>
      <w:r>
        <w:rPr>
          <w:rFonts w:ascii="Times New Roman" w:hAnsi="Times New Roman" w:cs="Times New Roman"/>
          <w:sz w:val="28"/>
          <w:szCs w:val="28"/>
          <w:lang w:val="nl-NL"/>
        </w:rPr>
        <w:t xml:space="preserve">10/8/2020. </w:t>
      </w:r>
    </w:p>
    <w:p w14:paraId="73216DF3">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2. Tư vấn những vấn đề pháp lý cần thiết trong quá trình thực hiện hợp đồng số 01/HĐVC nói trên nhằm hạn chế những rủi ro để bảo vệ tốt nhất quyền và lợi ích của các bên.</w:t>
      </w:r>
    </w:p>
    <w:p w14:paraId="6483EBE0">
      <w:pPr>
        <w:spacing w:after="0" w:line="360" w:lineRule="auto"/>
        <w:ind w:firstLine="720"/>
        <w:jc w:val="both"/>
        <w:rPr>
          <w:rFonts w:ascii="Times New Roman" w:hAnsi="Times New Roman" w:cs="Times New Roman"/>
          <w:sz w:val="28"/>
          <w:szCs w:val="28"/>
        </w:rPr>
      </w:pPr>
      <w:r>
        <w:rPr>
          <w:rFonts w:ascii="Times New Roman" w:hAnsi="Times New Roman" w:cs="Times New Roman"/>
          <w:b/>
          <w:sz w:val="28"/>
          <w:szCs w:val="28"/>
          <w:lang w:val="fr-FR"/>
        </w:rPr>
        <w:t>KNTVPLTM. N4</w:t>
      </w:r>
    </w:p>
    <w:p w14:paraId="072DCBE5">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Công ty TNHH Đại Thành Công được thành lập tháng 8/20</w:t>
      </w:r>
      <w:r>
        <w:rPr>
          <w:rFonts w:hint="default" w:ascii="Times New Roman" w:hAnsi="Times New Roman" w:cs="Times New Roman"/>
          <w:sz w:val="28"/>
          <w:szCs w:val="28"/>
          <w:lang w:val="en-US"/>
        </w:rPr>
        <w:t>21</w:t>
      </w:r>
      <w:r>
        <w:rPr>
          <w:rFonts w:ascii="Times New Roman" w:hAnsi="Times New Roman" w:cs="Times New Roman"/>
          <w:sz w:val="28"/>
          <w:szCs w:val="28"/>
          <w:lang w:val="nl-NL"/>
        </w:rPr>
        <w:t xml:space="preserve"> do ba người là ông Đại, Thành và Công cùng góp vốn thành lập với tổng vốn điều lệ là 2.000.000.000 VND, trong đó vốn của ông Đại: 50%, ông Thành: 25% và ông Công: 25%. Tháng </w:t>
      </w:r>
      <w:r>
        <w:rPr>
          <w:rFonts w:hint="default" w:ascii="Times New Roman" w:hAnsi="Times New Roman" w:cs="Times New Roman"/>
          <w:sz w:val="28"/>
          <w:szCs w:val="28"/>
          <w:lang w:val="en-US"/>
        </w:rPr>
        <w:t>6</w:t>
      </w:r>
      <w:r>
        <w:rPr>
          <w:rFonts w:ascii="Times New Roman" w:hAnsi="Times New Roman" w:cs="Times New Roman"/>
          <w:sz w:val="28"/>
          <w:szCs w:val="28"/>
          <w:lang w:val="nl-NL"/>
        </w:rPr>
        <w:t>/202</w:t>
      </w:r>
      <w:r>
        <w:rPr>
          <w:rFonts w:hint="default" w:ascii="Times New Roman" w:hAnsi="Times New Roman" w:cs="Times New Roman"/>
          <w:sz w:val="28"/>
          <w:szCs w:val="28"/>
          <w:lang w:val="en-US"/>
        </w:rPr>
        <w:t>5</w:t>
      </w:r>
      <w:r>
        <w:rPr>
          <w:rFonts w:ascii="Times New Roman" w:hAnsi="Times New Roman" w:cs="Times New Roman"/>
          <w:sz w:val="28"/>
          <w:szCs w:val="28"/>
          <w:lang w:val="nl-NL"/>
        </w:rPr>
        <w:t xml:space="preserve">, do bất đồng ý kiến với ông Đại và ông Công, ông Thành muốn chuyển nhượng phần vốn của mình tại công ty cho bà Lan (chưa phải là thành viên công ty). </w:t>
      </w:r>
    </w:p>
    <w:p w14:paraId="02F3B523">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1. Xác định những điều kiện để ông Thành chuyển nhượng phần vốn của mình cho bà Lan? </w:t>
      </w:r>
    </w:p>
    <w:p w14:paraId="5A78A1E2">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2. Thêm dữ liệu cần thiết để hoàn thiện bản hợp đồng chuyển nhượng vốn góp giữa ông Thành và bà Lan. </w:t>
      </w:r>
    </w:p>
    <w:p w14:paraId="60E72E59">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3. Cần lưu ý những vấn đề gì để hạn chế rủi ro từ hợp đồng chuyển nhượng giữa ông Thành và bà Lan. </w:t>
      </w:r>
    </w:p>
    <w:p w14:paraId="1FE9F59C">
      <w:pPr>
        <w:spacing w:after="0" w:line="360" w:lineRule="auto"/>
        <w:ind w:firstLine="720"/>
        <w:jc w:val="both"/>
        <w:rPr>
          <w:rFonts w:ascii="Times New Roman" w:hAnsi="Times New Roman" w:cs="Times New Roman"/>
          <w:sz w:val="28"/>
          <w:szCs w:val="28"/>
        </w:rPr>
      </w:pPr>
      <w:r>
        <w:rPr>
          <w:rFonts w:ascii="Times New Roman" w:hAnsi="Times New Roman" w:cs="Times New Roman"/>
          <w:b/>
          <w:sz w:val="28"/>
          <w:szCs w:val="28"/>
          <w:lang w:val="fr-FR"/>
        </w:rPr>
        <w:t>KNTVPLTM. N5</w:t>
      </w:r>
    </w:p>
    <w:p w14:paraId="6D801D03">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Anh/chị là người đại diện theo pháp luật của một công ty luật hợp danh mới thành lập gồm các luật sư trẻ đầy tài năng, nhiệt huyết nhưng chưa có “tên tuổi”. Trong buổi làm việc để đàm phán về hợp đồng dịch vụ tư vấn pháp lý thường xuyên với khách hàng là một công ty kinh doanh lớn, theo anh/chị:</w:t>
      </w:r>
    </w:p>
    <w:p w14:paraId="66E5F6E5">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1. Cần chuẩn bị những gì cho buổi đàm phán về hợp đồng dịch vụ nói trên?</w:t>
      </w:r>
    </w:p>
    <w:p w14:paraId="1F3DA44F">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2. Cần thực hiện những bước cơ bản nào trong hoạt động tư vấn pháp luật ở tình huống trên? Vì sao?</w:t>
      </w:r>
    </w:p>
    <w:p w14:paraId="1AD51A82">
      <w:pPr>
        <w:spacing w:after="0" w:line="360" w:lineRule="auto"/>
        <w:ind w:firstLine="720"/>
        <w:jc w:val="both"/>
        <w:rPr>
          <w:rFonts w:ascii="Times New Roman" w:hAnsi="Times New Roman" w:cs="Times New Roman"/>
          <w:sz w:val="28"/>
          <w:szCs w:val="28"/>
        </w:rPr>
      </w:pPr>
      <w:r>
        <w:rPr>
          <w:rFonts w:ascii="Times New Roman" w:hAnsi="Times New Roman" w:cs="Times New Roman"/>
          <w:b/>
          <w:sz w:val="28"/>
          <w:szCs w:val="28"/>
          <w:lang w:val="fr-FR"/>
        </w:rPr>
        <w:t>KNTVPLTM. N6</w:t>
      </w:r>
    </w:p>
    <w:p w14:paraId="7C669C5A">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Công ty trách nhiệm hữu hạn một thành viên An Phát thành lập và hoạt động hợp pháp trong lĩnh vực lữ hành quốc tế từ năm 2014 tại thành phố Hồ Chí Minh. Hiện nay, </w:t>
      </w:r>
      <w:r>
        <w:rPr>
          <w:rFonts w:hint="default" w:ascii="Times New Roman" w:hAnsi="Times New Roman" w:cs="Times New Roman"/>
          <w:sz w:val="28"/>
          <w:szCs w:val="28"/>
          <w:lang w:val="en-US"/>
        </w:rPr>
        <w:t>do những biến động trên thị trường du lịch quốc tế, cùng với sự yếu kém trong quản lý điều hành trong nội bộ nên công ty</w:t>
      </w:r>
      <w:r>
        <w:rPr>
          <w:rFonts w:ascii="Times New Roman" w:hAnsi="Times New Roman" w:cs="Times New Roman"/>
          <w:sz w:val="28"/>
          <w:szCs w:val="28"/>
          <w:lang w:val="nl-NL"/>
        </w:rPr>
        <w:t xml:space="preserve"> lâm vào </w:t>
      </w:r>
      <w:r>
        <w:rPr>
          <w:rFonts w:hint="default" w:ascii="Times New Roman" w:hAnsi="Times New Roman" w:cs="Times New Roman"/>
          <w:sz w:val="28"/>
          <w:szCs w:val="28"/>
          <w:lang w:val="en-US"/>
        </w:rPr>
        <w:t xml:space="preserve">tình cảnh </w:t>
      </w:r>
      <w:r>
        <w:rPr>
          <w:rFonts w:ascii="Times New Roman" w:hAnsi="Times New Roman" w:cs="Times New Roman"/>
          <w:sz w:val="28"/>
          <w:szCs w:val="28"/>
          <w:lang w:val="nl-NL"/>
        </w:rPr>
        <w:t xml:space="preserve">khó khăn. </w:t>
      </w:r>
    </w:p>
    <w:p w14:paraId="07893291">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lang w:val="nl-NL"/>
        </w:rPr>
        <w:t>Tháng 8/202</w:t>
      </w:r>
      <w:r>
        <w:rPr>
          <w:rFonts w:hint="default" w:ascii="Times New Roman" w:hAnsi="Times New Roman" w:cs="Times New Roman"/>
          <w:sz w:val="28"/>
          <w:szCs w:val="28"/>
          <w:lang w:val="en-US"/>
        </w:rPr>
        <w:t>5</w:t>
      </w:r>
      <w:r>
        <w:rPr>
          <w:rFonts w:ascii="Times New Roman" w:hAnsi="Times New Roman" w:cs="Times New Roman"/>
          <w:sz w:val="28"/>
          <w:szCs w:val="28"/>
          <w:lang w:val="nl-NL"/>
        </w:rPr>
        <w:t>, công ty đã có tổng số nợ là 15 tỷ VNĐ, trong khi đó tổng số tài sản hiện có của công ty chỉ còn 5 tỷ VNĐ. Công ty An Phát đang băn khoăn lựa chọn một trong các giải pháp sau đây:</w:t>
      </w:r>
    </w:p>
    <w:p w14:paraId="3565A08B">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lang w:val="nl-NL"/>
        </w:rPr>
        <w:t>(a) Công ty An Phát tuyên bố giải thể.</w:t>
      </w:r>
    </w:p>
    <w:p w14:paraId="16CCD35C">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lang w:val="nl-NL"/>
        </w:rPr>
        <w:t>(b) Công ty An Phát tuyên bố phá sản</w:t>
      </w:r>
    </w:p>
    <w:p w14:paraId="4AD52240">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(c) Công ty An Phát đồng ý bán 1 phần vốn góp của mình cho Công ty Biển Xanh cùng hoạt động trong lĩnh vực du lịch, lữ hành để tái cơ cấu trong hoạt động kinh doanh </w:t>
      </w:r>
    </w:p>
    <w:p w14:paraId="3F3B70DE">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1. Hãy tư vấn cho Công ty TNHH An Phát những thủ tục pháp lý cần tiến hành trong từng phương án trên. </w:t>
      </w:r>
    </w:p>
    <w:p w14:paraId="6665BAB4">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2. Theo anh/chị, phương án nào là hợp lý nhất, bảo vệ tốt nhất quyền lợi của những chủ thể có liên quan?  </w:t>
      </w:r>
    </w:p>
    <w:p w14:paraId="69E6016F">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b/>
          <w:sz w:val="28"/>
          <w:szCs w:val="28"/>
          <w:lang w:val="nl-NL"/>
        </w:rPr>
        <w:t>KNTVPLTM. N7</w:t>
      </w:r>
      <w:r>
        <w:rPr>
          <w:rFonts w:ascii="Times New Roman" w:hAnsi="Times New Roman" w:cs="Times New Roman"/>
          <w:sz w:val="28"/>
          <w:szCs w:val="28"/>
          <w:lang w:val="nl-NL"/>
        </w:rPr>
        <w:t xml:space="preserve"> </w:t>
      </w:r>
    </w:p>
    <w:p w14:paraId="67B88539">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Công ty cổ phần khám chữa bệnh ABC được thành lập theo Giấy chứng nhận đăng ký doanh nghiệp số 123456789 do Phòng Đăng ký kinh doanh, Sở Kế hoạch và đầu tư Thành phố HN cấp ngày 12/1/20</w:t>
      </w:r>
      <w:r>
        <w:rPr>
          <w:rFonts w:hint="default" w:ascii="Times New Roman" w:hAnsi="Times New Roman" w:cs="Times New Roman"/>
          <w:sz w:val="28"/>
          <w:szCs w:val="28"/>
          <w:lang w:val="en-US"/>
        </w:rPr>
        <w:t>21</w:t>
      </w:r>
      <w:r>
        <w:rPr>
          <w:rFonts w:ascii="Times New Roman" w:hAnsi="Times New Roman" w:cs="Times New Roman"/>
          <w:sz w:val="28"/>
          <w:szCs w:val="28"/>
          <w:lang w:val="nl-NL"/>
        </w:rPr>
        <w:t xml:space="preserve">. Sau khi triển khai dự án Bệnh viện Đa khoa ABC và bước đầu rất thành công, tháng </w:t>
      </w:r>
      <w:r>
        <w:rPr>
          <w:rFonts w:hint="default" w:ascii="Times New Roman" w:hAnsi="Times New Roman" w:cs="Times New Roman"/>
          <w:sz w:val="28"/>
          <w:szCs w:val="28"/>
          <w:lang w:val="en-US"/>
        </w:rPr>
        <w:t>8</w:t>
      </w:r>
      <w:r>
        <w:rPr>
          <w:rFonts w:ascii="Times New Roman" w:hAnsi="Times New Roman" w:cs="Times New Roman"/>
          <w:sz w:val="28"/>
          <w:szCs w:val="28"/>
          <w:lang w:val="nl-NL"/>
        </w:rPr>
        <w:t>/202</w:t>
      </w:r>
      <w:r>
        <w:rPr>
          <w:rFonts w:hint="default" w:ascii="Times New Roman" w:hAnsi="Times New Roman" w:cs="Times New Roman"/>
          <w:sz w:val="28"/>
          <w:szCs w:val="28"/>
          <w:lang w:val="en-US"/>
        </w:rPr>
        <w:t>5</w:t>
      </w:r>
      <w:r>
        <w:rPr>
          <w:rFonts w:ascii="Times New Roman" w:hAnsi="Times New Roman" w:cs="Times New Roman"/>
          <w:sz w:val="28"/>
          <w:szCs w:val="28"/>
          <w:lang w:val="nl-NL"/>
        </w:rPr>
        <w:t xml:space="preserve">, Công ty ABC muốn đầu tư xây dựng bệnh viện thứ hai tại thành phố </w:t>
      </w:r>
      <w:r>
        <w:rPr>
          <w:rFonts w:hint="default" w:ascii="Times New Roman" w:hAnsi="Times New Roman" w:cs="Times New Roman"/>
          <w:sz w:val="28"/>
          <w:szCs w:val="28"/>
          <w:lang w:val="en-US"/>
        </w:rPr>
        <w:t>NB</w:t>
      </w:r>
      <w:r>
        <w:rPr>
          <w:rFonts w:ascii="Times New Roman" w:hAnsi="Times New Roman" w:cs="Times New Roman"/>
          <w:sz w:val="28"/>
          <w:szCs w:val="28"/>
          <w:lang w:val="nl-NL"/>
        </w:rPr>
        <w:t xml:space="preserve">. Để huy động vốn thực hiện Dự án, công ty đã kêu gọi các nhà đầu tư cá nhân, trong đó có ông B. Ông B đến văn phòng anh/chị nhờ tư vấn về nội dung hợp đồng. </w:t>
      </w:r>
    </w:p>
    <w:p w14:paraId="05D03684">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Hãy soạn thảo hợp đồng góp vốn nói trên nhằm bảo đảm quyền lợi của ông B. (Sinh viên giả thiết thêm các thông tin hợp lý để soạn thảo hợp đồng)</w:t>
      </w:r>
    </w:p>
    <w:p w14:paraId="1FC81456">
      <w:pPr>
        <w:spacing w:after="0" w:line="360" w:lineRule="auto"/>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KNTVPLTM. N8</w:t>
      </w:r>
    </w:p>
    <w:p w14:paraId="59C0EB6D">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Công ty ABC và Công ty XYZ đã ký kết hợp đồng, theo đó Công ty XYZ đồng ý mua của Công ty ABC và Công ty ABC đồng ý thiết kế, cung cấp, lắp đặt hệ thống camera giám sát, hệ thống chấm công, quét thẻ từ và barie tự động cho nhà xe nhân viên, trị gia 10.000.00.000 VNĐ, chưa bao gồm thuế và các phí khác.</w:t>
      </w:r>
    </w:p>
    <w:p w14:paraId="591499AD">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Ông Nguyễn Văn An – Giám đốc đồng thời là người đại diện theo pháp luật của Công ty ABC là người thay mặt Công ty ABC ký kết hợp đồng.</w:t>
      </w:r>
    </w:p>
    <w:p w14:paraId="06585CF7">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Về phía Công ty XYZ, ông Trần Văn Bình, Trưởng phòng kinh doanh là người thay mặt cho Công ty XYZ, trên cơ sở ủy quyền số 10/UQ/11 do Ông Lê Đình Vinh – Chủ tịch HĐQT Công ty XYZ ký</w:t>
      </w:r>
    </w:p>
    <w:p w14:paraId="06F31E6A">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Công ty ABC có nghĩa vụ giao hệ thống thiết bị cho Công ty XYZ trong thời gian 90 ngày kể từ ngày ký hợp đồng và tiến hành lắp đặt trong thời hạn 30 ngày, kể từ ngày giao hàng. Giá trị hợp đồng được thanh toán thành 03 đợt:</w:t>
      </w:r>
    </w:p>
    <w:p w14:paraId="37E28234">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Đợt 1: thanh toán 40% trong thời hạn 10 ngày làm việc kể từ ngày ký hợp đồng.</w:t>
      </w:r>
    </w:p>
    <w:p w14:paraId="07A9D97D">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Đợt 2: thanh toán 30% trong thời hạn 10 ngày làm việc kể từ ngày Công ty ABC vận chuyển và tập kết toàn bộ hệ thống thiết bị đến địa điểm lắp đặt</w:t>
      </w:r>
    </w:p>
    <w:p w14:paraId="1A0946A9">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Đợt 3: thanh toán 30% còn lại trong thời hạn 10 ngày làm việc kể từ ngày Công ty ABC hoàn thành việc lắp đặt, chạy thử, nghiệm thu và bàn giao toàn bộ hệ thống thiết bị.</w:t>
      </w:r>
    </w:p>
    <w:p w14:paraId="70E88859">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Theo quy định tại hợp đồng, có 2 loại bảo lãnh là bảo lãnh thực hiện hợp đồng và bảo lãnh bảo hành. Công ty ABC đã xuất trình chứng thư bảo lãnh thực hiện hợp đồng hợp lệ.</w:t>
      </w:r>
    </w:p>
    <w:p w14:paraId="23C3BF10">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Công ty XYZ có quyền hủy hợp đồng nếu Công ty ABC giao hàng chậm quá 10 ngày</w:t>
      </w:r>
    </w:p>
    <w:p w14:paraId="27857EB0">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Giải quyết tranh chấp: theo quy định tại hợp đồng, trong trường hợp phát sinh tranh chấp, theo quyền lựa chọn của bất kỳ bên nào “tranh chấp đó sẽ được giải quyết theo quy tắc trọng tài của Trung tâm Trọng tài Quốc tế Việt Nam - VIAC”.</w:t>
      </w:r>
    </w:p>
    <w:p w14:paraId="4759F06B">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Hãy </w:t>
      </w:r>
      <w:r>
        <w:rPr>
          <w:rFonts w:hint="default" w:ascii="Times New Roman" w:hAnsi="Times New Roman" w:cs="Times New Roman"/>
          <w:sz w:val="28"/>
          <w:szCs w:val="28"/>
          <w:lang w:val="en-US"/>
        </w:rPr>
        <w:t xml:space="preserve">trình bày kỹ năng cần thiết để thực hiện nhiệm vụ </w:t>
      </w:r>
      <w:bookmarkStart w:id="0" w:name="_GoBack"/>
      <w:bookmarkEnd w:id="0"/>
      <w:r>
        <w:rPr>
          <w:rFonts w:ascii="Times New Roman" w:hAnsi="Times New Roman" w:cs="Times New Roman"/>
          <w:sz w:val="28"/>
          <w:szCs w:val="28"/>
          <w:lang w:val="nl-NL"/>
        </w:rPr>
        <w:t>soạn thảo hợp đồng nói trên giữa hai công ty.</w:t>
      </w:r>
    </w:p>
    <w:p w14:paraId="728A3E30">
      <w:pPr>
        <w:spacing w:after="0" w:line="360" w:lineRule="auto"/>
        <w:ind w:firstLine="72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      </w:t>
      </w:r>
    </w:p>
    <w:p w14:paraId="30BF8554">
      <w:pPr>
        <w:spacing w:after="0" w:line="360" w:lineRule="auto"/>
        <w:ind w:left="4320" w:leftChars="0" w:firstLine="720"/>
        <w:jc w:val="both"/>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BỘ MÔN LUẬT THƯƠNG MẠI</w:t>
      </w:r>
    </w:p>
    <w:p w14:paraId="6069017A">
      <w:pPr>
        <w:spacing w:after="0" w:line="360" w:lineRule="auto"/>
        <w:ind w:firstLine="720"/>
        <w:jc w:val="both"/>
        <w:rPr>
          <w:rFonts w:ascii="Times New Roman" w:hAnsi="Times New Roman" w:cs="Times New Roman"/>
          <w:b/>
          <w:bCs/>
          <w:sz w:val="28"/>
          <w:szCs w:val="28"/>
        </w:rPr>
      </w:pPr>
    </w:p>
    <w:p w14:paraId="0A6BDE79"/>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B7F"/>
    <w:rsid w:val="00395427"/>
    <w:rsid w:val="00417B7F"/>
    <w:rsid w:val="0045779F"/>
    <w:rsid w:val="008162E2"/>
    <w:rsid w:val="00880FD4"/>
    <w:rsid w:val="00E41B25"/>
    <w:rsid w:val="00EB79C7"/>
    <w:rsid w:val="00F10F44"/>
    <w:rsid w:val="1CD13A9C"/>
    <w:rsid w:val="41A85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88" w:lineRule="auto"/>
    </w:pPr>
    <w:rPr>
      <w:rFonts w:asciiTheme="minorHAnsi" w:hAnsiTheme="minorHAnsi" w:eastAsiaTheme="minorHAnsi" w:cstheme="minorBidi"/>
      <w:sz w:val="21"/>
      <w:szCs w:val="21"/>
      <w:lang w:val="en-US" w:eastAsia="en-US" w:bidi="ar-SA"/>
    </w:rPr>
  </w:style>
  <w:style w:type="paragraph" w:styleId="2">
    <w:name w:val="heading 1"/>
    <w:basedOn w:val="1"/>
    <w:next w:val="1"/>
    <w:link w:val="18"/>
    <w:qFormat/>
    <w:uiPriority w:val="9"/>
    <w:pPr>
      <w:keepNext/>
      <w:keepLines/>
      <w:spacing w:before="360" w:after="40" w:line="240" w:lineRule="auto"/>
      <w:outlineLvl w:val="0"/>
    </w:pPr>
    <w:rPr>
      <w:rFonts w:ascii="Calibri Light" w:hAnsi="Calibri Light" w:eastAsia="SimSun" w:cs="Times New Roman"/>
      <w:color w:val="538135"/>
      <w:sz w:val="40"/>
      <w:szCs w:val="40"/>
    </w:rPr>
  </w:style>
  <w:style w:type="paragraph" w:styleId="3">
    <w:name w:val="heading 2"/>
    <w:basedOn w:val="1"/>
    <w:next w:val="1"/>
    <w:link w:val="19"/>
    <w:unhideWhenUsed/>
    <w:qFormat/>
    <w:uiPriority w:val="9"/>
    <w:pPr>
      <w:keepNext/>
      <w:keepLines/>
      <w:spacing w:before="80" w:after="0" w:line="240" w:lineRule="auto"/>
      <w:outlineLvl w:val="1"/>
    </w:pPr>
    <w:rPr>
      <w:rFonts w:ascii="Calibri Light" w:hAnsi="Calibri Light" w:eastAsia="SimSun" w:cs="Times New Roman"/>
      <w:color w:val="538135"/>
      <w:sz w:val="28"/>
      <w:szCs w:val="28"/>
    </w:rPr>
  </w:style>
  <w:style w:type="paragraph" w:styleId="4">
    <w:name w:val="heading 3"/>
    <w:basedOn w:val="1"/>
    <w:next w:val="1"/>
    <w:link w:val="20"/>
    <w:unhideWhenUsed/>
    <w:qFormat/>
    <w:uiPriority w:val="9"/>
    <w:pPr>
      <w:keepNext/>
      <w:keepLines/>
      <w:spacing w:before="80" w:after="0" w:line="240" w:lineRule="auto"/>
      <w:outlineLvl w:val="2"/>
    </w:pPr>
    <w:rPr>
      <w:rFonts w:ascii="Calibri Light" w:hAnsi="Calibri Light" w:eastAsia="SimSun" w:cs="Times New Roman"/>
      <w:color w:val="538135"/>
      <w:sz w:val="24"/>
      <w:szCs w:val="24"/>
    </w:rPr>
  </w:style>
  <w:style w:type="paragraph" w:styleId="5">
    <w:name w:val="heading 4"/>
    <w:basedOn w:val="1"/>
    <w:next w:val="1"/>
    <w:link w:val="21"/>
    <w:unhideWhenUsed/>
    <w:qFormat/>
    <w:uiPriority w:val="9"/>
    <w:pPr>
      <w:keepNext/>
      <w:keepLines/>
      <w:spacing w:before="80" w:after="0"/>
      <w:outlineLvl w:val="3"/>
    </w:pPr>
    <w:rPr>
      <w:rFonts w:ascii="Calibri Light" w:hAnsi="Calibri Light" w:eastAsia="SimSun" w:cs="Times New Roman"/>
      <w:color w:val="70AD47"/>
      <w:sz w:val="22"/>
      <w:szCs w:val="22"/>
    </w:rPr>
  </w:style>
  <w:style w:type="paragraph" w:styleId="6">
    <w:name w:val="heading 5"/>
    <w:basedOn w:val="1"/>
    <w:next w:val="1"/>
    <w:link w:val="22"/>
    <w:semiHidden/>
    <w:unhideWhenUsed/>
    <w:qFormat/>
    <w:uiPriority w:val="9"/>
    <w:pPr>
      <w:keepNext/>
      <w:keepLines/>
      <w:spacing w:before="40" w:after="0"/>
      <w:outlineLvl w:val="4"/>
    </w:pPr>
    <w:rPr>
      <w:rFonts w:ascii="Calibri Light" w:hAnsi="Calibri Light" w:eastAsia="SimSun" w:cs="Times New Roman"/>
      <w:i/>
      <w:iCs/>
      <w:color w:val="70AD47"/>
      <w:sz w:val="22"/>
      <w:szCs w:val="22"/>
    </w:rPr>
  </w:style>
  <w:style w:type="paragraph" w:styleId="7">
    <w:name w:val="heading 6"/>
    <w:basedOn w:val="1"/>
    <w:next w:val="1"/>
    <w:link w:val="23"/>
    <w:semiHidden/>
    <w:unhideWhenUsed/>
    <w:qFormat/>
    <w:uiPriority w:val="9"/>
    <w:pPr>
      <w:keepNext/>
      <w:keepLines/>
      <w:spacing w:before="40" w:after="0"/>
      <w:outlineLvl w:val="5"/>
    </w:pPr>
    <w:rPr>
      <w:rFonts w:ascii="Calibri Light" w:hAnsi="Calibri Light" w:eastAsia="SimSun" w:cs="Times New Roman"/>
      <w:color w:val="70AD47"/>
    </w:rPr>
  </w:style>
  <w:style w:type="paragraph" w:styleId="8">
    <w:name w:val="heading 7"/>
    <w:basedOn w:val="1"/>
    <w:next w:val="1"/>
    <w:link w:val="24"/>
    <w:semiHidden/>
    <w:unhideWhenUsed/>
    <w:qFormat/>
    <w:uiPriority w:val="9"/>
    <w:pPr>
      <w:keepNext/>
      <w:keepLines/>
      <w:spacing w:before="40" w:after="0"/>
      <w:outlineLvl w:val="6"/>
    </w:pPr>
    <w:rPr>
      <w:rFonts w:ascii="Calibri Light" w:hAnsi="Calibri Light" w:eastAsia="SimSun" w:cs="Times New Roman"/>
      <w:b/>
      <w:bCs/>
      <w:color w:val="70AD47"/>
    </w:rPr>
  </w:style>
  <w:style w:type="paragraph" w:styleId="9">
    <w:name w:val="heading 8"/>
    <w:basedOn w:val="1"/>
    <w:next w:val="1"/>
    <w:link w:val="25"/>
    <w:semiHidden/>
    <w:unhideWhenUsed/>
    <w:qFormat/>
    <w:uiPriority w:val="9"/>
    <w:pPr>
      <w:keepNext/>
      <w:keepLines/>
      <w:spacing w:before="40" w:after="0"/>
      <w:outlineLvl w:val="7"/>
    </w:pPr>
    <w:rPr>
      <w:rFonts w:ascii="Calibri Light" w:hAnsi="Calibri Light" w:eastAsia="SimSun" w:cs="Times New Roman"/>
      <w:b/>
      <w:bCs/>
      <w:i/>
      <w:iCs/>
      <w:color w:val="70AD47"/>
      <w:sz w:val="20"/>
      <w:szCs w:val="20"/>
    </w:rPr>
  </w:style>
  <w:style w:type="paragraph" w:styleId="10">
    <w:name w:val="heading 9"/>
    <w:basedOn w:val="1"/>
    <w:next w:val="1"/>
    <w:link w:val="26"/>
    <w:semiHidden/>
    <w:unhideWhenUsed/>
    <w:qFormat/>
    <w:uiPriority w:val="9"/>
    <w:pPr>
      <w:keepNext/>
      <w:keepLines/>
      <w:spacing w:before="40" w:after="0"/>
      <w:outlineLvl w:val="8"/>
    </w:pPr>
    <w:rPr>
      <w:rFonts w:ascii="Calibri Light" w:hAnsi="Calibri Light" w:eastAsia="SimSun" w:cs="Times New Roman"/>
      <w:i/>
      <w:iCs/>
      <w:color w:val="70AD47"/>
      <w:sz w:val="20"/>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caption"/>
    <w:basedOn w:val="1"/>
    <w:next w:val="1"/>
    <w:semiHidden/>
    <w:unhideWhenUsed/>
    <w:qFormat/>
    <w:uiPriority w:val="35"/>
    <w:pPr>
      <w:spacing w:line="240" w:lineRule="auto"/>
    </w:pPr>
    <w:rPr>
      <w:b/>
      <w:bCs/>
      <w:smallCaps/>
      <w:color w:val="595959"/>
    </w:rPr>
  </w:style>
  <w:style w:type="character" w:styleId="14">
    <w:name w:val="Emphasis"/>
    <w:qFormat/>
    <w:uiPriority w:val="20"/>
    <w:rPr>
      <w:i/>
      <w:iCs/>
      <w:color w:val="70AD47"/>
    </w:rPr>
  </w:style>
  <w:style w:type="character" w:styleId="15">
    <w:name w:val="Strong"/>
    <w:qFormat/>
    <w:uiPriority w:val="22"/>
    <w:rPr>
      <w:b/>
      <w:bCs/>
    </w:rPr>
  </w:style>
  <w:style w:type="paragraph" w:styleId="16">
    <w:name w:val="Subtitle"/>
    <w:basedOn w:val="1"/>
    <w:next w:val="1"/>
    <w:link w:val="28"/>
    <w:qFormat/>
    <w:uiPriority w:val="11"/>
    <w:pPr>
      <w:spacing w:line="240" w:lineRule="auto"/>
    </w:pPr>
    <w:rPr>
      <w:rFonts w:ascii="Calibri Light" w:hAnsi="Calibri Light" w:eastAsia="SimSun" w:cs="Times New Roman"/>
      <w:sz w:val="30"/>
      <w:szCs w:val="30"/>
    </w:rPr>
  </w:style>
  <w:style w:type="paragraph" w:styleId="17">
    <w:name w:val="Title"/>
    <w:basedOn w:val="1"/>
    <w:next w:val="1"/>
    <w:link w:val="27"/>
    <w:qFormat/>
    <w:uiPriority w:val="10"/>
    <w:pPr>
      <w:spacing w:after="0" w:line="240" w:lineRule="auto"/>
      <w:contextualSpacing/>
    </w:pPr>
    <w:rPr>
      <w:rFonts w:ascii="Calibri Light" w:hAnsi="Calibri Light" w:eastAsia="SimSun" w:cs="Times New Roman"/>
      <w:color w:val="262626"/>
      <w:spacing w:val="-15"/>
      <w:sz w:val="96"/>
      <w:szCs w:val="96"/>
    </w:rPr>
  </w:style>
  <w:style w:type="character" w:customStyle="1" w:styleId="18">
    <w:name w:val="Heading 1 Char"/>
    <w:link w:val="2"/>
    <w:qFormat/>
    <w:uiPriority w:val="9"/>
    <w:rPr>
      <w:rFonts w:ascii="Calibri Light" w:hAnsi="Calibri Light" w:eastAsia="SimSun" w:cs="Times New Roman"/>
      <w:color w:val="538135"/>
      <w:sz w:val="40"/>
      <w:szCs w:val="40"/>
    </w:rPr>
  </w:style>
  <w:style w:type="character" w:customStyle="1" w:styleId="19">
    <w:name w:val="Heading 2 Char"/>
    <w:link w:val="3"/>
    <w:qFormat/>
    <w:uiPriority w:val="9"/>
    <w:rPr>
      <w:rFonts w:ascii="Calibri Light" w:hAnsi="Calibri Light" w:eastAsia="SimSun" w:cs="Times New Roman"/>
      <w:color w:val="538135"/>
      <w:sz w:val="28"/>
      <w:szCs w:val="28"/>
    </w:rPr>
  </w:style>
  <w:style w:type="character" w:customStyle="1" w:styleId="20">
    <w:name w:val="Heading 3 Char"/>
    <w:link w:val="4"/>
    <w:qFormat/>
    <w:uiPriority w:val="9"/>
    <w:rPr>
      <w:rFonts w:ascii="Calibri Light" w:hAnsi="Calibri Light" w:eastAsia="SimSun" w:cs="Times New Roman"/>
      <w:color w:val="538135"/>
      <w:sz w:val="24"/>
      <w:szCs w:val="24"/>
    </w:rPr>
  </w:style>
  <w:style w:type="character" w:customStyle="1" w:styleId="21">
    <w:name w:val="Heading 4 Char"/>
    <w:link w:val="5"/>
    <w:qFormat/>
    <w:uiPriority w:val="9"/>
    <w:rPr>
      <w:rFonts w:ascii="Calibri Light" w:hAnsi="Calibri Light" w:eastAsia="SimSun" w:cs="Times New Roman"/>
      <w:color w:val="70AD47"/>
      <w:sz w:val="22"/>
      <w:szCs w:val="22"/>
    </w:rPr>
  </w:style>
  <w:style w:type="character" w:customStyle="1" w:styleId="22">
    <w:name w:val="Heading 5 Char"/>
    <w:link w:val="6"/>
    <w:semiHidden/>
    <w:qFormat/>
    <w:uiPriority w:val="9"/>
    <w:rPr>
      <w:rFonts w:ascii="Calibri Light" w:hAnsi="Calibri Light" w:eastAsia="SimSun" w:cs="Times New Roman"/>
      <w:i/>
      <w:iCs/>
      <w:color w:val="70AD47"/>
      <w:sz w:val="22"/>
      <w:szCs w:val="22"/>
    </w:rPr>
  </w:style>
  <w:style w:type="character" w:customStyle="1" w:styleId="23">
    <w:name w:val="Heading 6 Char"/>
    <w:link w:val="7"/>
    <w:semiHidden/>
    <w:qFormat/>
    <w:uiPriority w:val="9"/>
    <w:rPr>
      <w:rFonts w:ascii="Calibri Light" w:hAnsi="Calibri Light" w:eastAsia="SimSun" w:cs="Times New Roman"/>
      <w:color w:val="70AD47"/>
    </w:rPr>
  </w:style>
  <w:style w:type="character" w:customStyle="1" w:styleId="24">
    <w:name w:val="Heading 7 Char"/>
    <w:link w:val="8"/>
    <w:semiHidden/>
    <w:qFormat/>
    <w:uiPriority w:val="9"/>
    <w:rPr>
      <w:rFonts w:ascii="Calibri Light" w:hAnsi="Calibri Light" w:eastAsia="SimSun" w:cs="Times New Roman"/>
      <w:b/>
      <w:bCs/>
      <w:color w:val="70AD47"/>
    </w:rPr>
  </w:style>
  <w:style w:type="character" w:customStyle="1" w:styleId="25">
    <w:name w:val="Heading 8 Char"/>
    <w:link w:val="9"/>
    <w:semiHidden/>
    <w:qFormat/>
    <w:uiPriority w:val="9"/>
    <w:rPr>
      <w:rFonts w:ascii="Calibri Light" w:hAnsi="Calibri Light" w:eastAsia="SimSun" w:cs="Times New Roman"/>
      <w:b/>
      <w:bCs/>
      <w:i/>
      <w:iCs/>
      <w:color w:val="70AD47"/>
      <w:sz w:val="20"/>
      <w:szCs w:val="20"/>
    </w:rPr>
  </w:style>
  <w:style w:type="character" w:customStyle="1" w:styleId="26">
    <w:name w:val="Heading 9 Char"/>
    <w:link w:val="10"/>
    <w:semiHidden/>
    <w:qFormat/>
    <w:uiPriority w:val="9"/>
    <w:rPr>
      <w:rFonts w:ascii="Calibri Light" w:hAnsi="Calibri Light" w:eastAsia="SimSun" w:cs="Times New Roman"/>
      <w:i/>
      <w:iCs/>
      <w:color w:val="70AD47"/>
      <w:sz w:val="20"/>
      <w:szCs w:val="20"/>
    </w:rPr>
  </w:style>
  <w:style w:type="character" w:customStyle="1" w:styleId="27">
    <w:name w:val="Title Char"/>
    <w:link w:val="17"/>
    <w:qFormat/>
    <w:uiPriority w:val="10"/>
    <w:rPr>
      <w:rFonts w:ascii="Calibri Light" w:hAnsi="Calibri Light" w:eastAsia="SimSun" w:cs="Times New Roman"/>
      <w:color w:val="262626"/>
      <w:spacing w:val="-15"/>
      <w:sz w:val="96"/>
      <w:szCs w:val="96"/>
    </w:rPr>
  </w:style>
  <w:style w:type="character" w:customStyle="1" w:styleId="28">
    <w:name w:val="Subtitle Char"/>
    <w:link w:val="16"/>
    <w:qFormat/>
    <w:uiPriority w:val="11"/>
    <w:rPr>
      <w:rFonts w:ascii="Calibri Light" w:hAnsi="Calibri Light" w:eastAsia="SimSun" w:cs="Times New Roman"/>
      <w:sz w:val="30"/>
      <w:szCs w:val="30"/>
    </w:rPr>
  </w:style>
  <w:style w:type="paragraph" w:styleId="29">
    <w:name w:val="No Spacing"/>
    <w:qFormat/>
    <w:uiPriority w:val="1"/>
    <w:pPr>
      <w:spacing w:after="0" w:line="240" w:lineRule="auto"/>
    </w:pPr>
    <w:rPr>
      <w:rFonts w:asciiTheme="minorHAnsi" w:hAnsiTheme="minorHAnsi" w:eastAsiaTheme="minorHAnsi" w:cstheme="minorBidi"/>
      <w:sz w:val="21"/>
      <w:szCs w:val="21"/>
      <w:lang w:val="en-US" w:eastAsia="en-US" w:bidi="ar-SA"/>
    </w:rPr>
  </w:style>
  <w:style w:type="paragraph" w:styleId="30">
    <w:name w:val="List Paragraph"/>
    <w:basedOn w:val="1"/>
    <w:qFormat/>
    <w:uiPriority w:val="34"/>
    <w:pPr>
      <w:ind w:left="720"/>
      <w:contextualSpacing/>
    </w:pPr>
  </w:style>
  <w:style w:type="paragraph" w:styleId="31">
    <w:name w:val="Quote"/>
    <w:basedOn w:val="1"/>
    <w:next w:val="1"/>
    <w:link w:val="32"/>
    <w:qFormat/>
    <w:uiPriority w:val="29"/>
    <w:pPr>
      <w:spacing w:before="160"/>
      <w:ind w:left="720" w:right="720"/>
      <w:jc w:val="center"/>
    </w:pPr>
    <w:rPr>
      <w:i/>
      <w:iCs/>
      <w:color w:val="262626"/>
    </w:rPr>
  </w:style>
  <w:style w:type="character" w:customStyle="1" w:styleId="32">
    <w:name w:val="Quote Char"/>
    <w:link w:val="31"/>
    <w:qFormat/>
    <w:uiPriority w:val="29"/>
    <w:rPr>
      <w:i/>
      <w:iCs/>
      <w:color w:val="262626"/>
    </w:rPr>
  </w:style>
  <w:style w:type="paragraph" w:styleId="33">
    <w:name w:val="Intense Quote"/>
    <w:basedOn w:val="1"/>
    <w:next w:val="1"/>
    <w:link w:val="34"/>
    <w:qFormat/>
    <w:uiPriority w:val="30"/>
    <w:pPr>
      <w:spacing w:before="160" w:after="160" w:line="264" w:lineRule="auto"/>
      <w:ind w:left="720" w:right="720"/>
      <w:jc w:val="center"/>
    </w:pPr>
    <w:rPr>
      <w:rFonts w:ascii="Calibri Light" w:hAnsi="Calibri Light" w:eastAsia="SimSun" w:cs="Times New Roman"/>
      <w:i/>
      <w:iCs/>
      <w:color w:val="70AD47"/>
      <w:sz w:val="32"/>
      <w:szCs w:val="32"/>
    </w:rPr>
  </w:style>
  <w:style w:type="character" w:customStyle="1" w:styleId="34">
    <w:name w:val="Intense Quote Char"/>
    <w:link w:val="33"/>
    <w:qFormat/>
    <w:uiPriority w:val="30"/>
    <w:rPr>
      <w:rFonts w:ascii="Calibri Light" w:hAnsi="Calibri Light" w:eastAsia="SimSun" w:cs="Times New Roman"/>
      <w:i/>
      <w:iCs/>
      <w:color w:val="70AD47"/>
      <w:sz w:val="32"/>
      <w:szCs w:val="32"/>
    </w:rPr>
  </w:style>
  <w:style w:type="character" w:customStyle="1" w:styleId="35">
    <w:name w:val="Subtle Emphasis"/>
    <w:qFormat/>
    <w:uiPriority w:val="19"/>
    <w:rPr>
      <w:i/>
      <w:iCs/>
    </w:rPr>
  </w:style>
  <w:style w:type="character" w:customStyle="1" w:styleId="36">
    <w:name w:val="Intense Emphasis"/>
    <w:qFormat/>
    <w:uiPriority w:val="21"/>
    <w:rPr>
      <w:b/>
      <w:bCs/>
      <w:i/>
      <w:iCs/>
    </w:rPr>
  </w:style>
  <w:style w:type="character" w:customStyle="1" w:styleId="37">
    <w:name w:val="Subtle Reference"/>
    <w:qFormat/>
    <w:uiPriority w:val="31"/>
    <w:rPr>
      <w:smallCaps/>
      <w:color w:val="595959"/>
    </w:rPr>
  </w:style>
  <w:style w:type="character" w:customStyle="1" w:styleId="38">
    <w:name w:val="Intense Reference"/>
    <w:qFormat/>
    <w:uiPriority w:val="32"/>
    <w:rPr>
      <w:b/>
      <w:bCs/>
      <w:smallCaps/>
      <w:color w:val="70AD47"/>
    </w:rPr>
  </w:style>
  <w:style w:type="character" w:customStyle="1" w:styleId="39">
    <w:name w:val="Book Title"/>
    <w:qFormat/>
    <w:uiPriority w:val="33"/>
    <w:rPr>
      <w:b/>
      <w:bCs/>
      <w:smallCaps/>
      <w:spacing w:val="7"/>
      <w:sz w:val="21"/>
      <w:szCs w:val="21"/>
    </w:rPr>
  </w:style>
  <w:style w:type="paragraph" w:customStyle="1" w:styleId="40">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1179</Words>
  <Characters>6723</Characters>
  <Lines>56</Lines>
  <Paragraphs>15</Paragraphs>
  <TotalTime>32</TotalTime>
  <ScaleCrop>false</ScaleCrop>
  <LinksUpToDate>false</LinksUpToDate>
  <CharactersWithSpaces>7887</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2021-07-31T12:01:00Z</dcterms:created>
  <dc:creator>ntyen.law@gmail.com</dc:creator>
  <cp:lastModifiedBy>Vidan VPLsu</cp:lastModifiedBy>
  <dcterms:modified xsi:type="dcterms:W3CDTF">2025-08-13T06:59:43Z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E553B6109B074A8DB04C3396FB9BD0FC_12</vt:lpwstr>
  </property>
</Properties>
</file>